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B4" w:rsidRDefault="00B01CB4" w:rsidP="00F979A7">
      <w:pPr>
        <w:pStyle w:val="a6"/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  <w:lang w:val="en-US"/>
        </w:rPr>
      </w:pPr>
    </w:p>
    <w:p w:rsidR="00F979A7" w:rsidRDefault="00F979A7" w:rsidP="00F979A7">
      <w:pPr>
        <w:pStyle w:val="a6"/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  <w:t>Публичный  доклад</w:t>
      </w:r>
    </w:p>
    <w:p w:rsidR="00F979A7" w:rsidRPr="00552993" w:rsidRDefault="00B01CB4" w:rsidP="00F979A7">
      <w:pPr>
        <w:pStyle w:val="a6"/>
        <w:rPr>
          <w:rFonts w:ascii="Times New Roman" w:hAnsi="Times New Roman"/>
          <w:sz w:val="72"/>
          <w:szCs w:val="72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  <w:t xml:space="preserve"> за 201</w:t>
      </w:r>
      <w:r w:rsidRPr="00B01CB4"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  <w:t>3</w:t>
      </w:r>
      <w:r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  <w:t>-201</w:t>
      </w:r>
      <w:r w:rsidRPr="00B01CB4"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  <w:t xml:space="preserve">4 </w:t>
      </w:r>
      <w:r w:rsidR="00F979A7" w:rsidRPr="00552993">
        <w:rPr>
          <w:rStyle w:val="a5"/>
          <w:rFonts w:ascii="Times New Roman" w:hAnsi="Times New Roman"/>
          <w:b w:val="0"/>
          <w:bCs w:val="0"/>
          <w:color w:val="000000"/>
          <w:sz w:val="72"/>
          <w:szCs w:val="72"/>
        </w:rPr>
        <w:t>учебный год</w:t>
      </w:r>
    </w:p>
    <w:p w:rsidR="00F979A7" w:rsidRPr="00552993" w:rsidRDefault="00F979A7" w:rsidP="00F979A7">
      <w:pPr>
        <w:pStyle w:val="a6"/>
        <w:rPr>
          <w:rFonts w:ascii="Times New Roman" w:hAnsi="Times New Roman"/>
          <w:sz w:val="72"/>
          <w:szCs w:val="72"/>
        </w:rPr>
      </w:pPr>
      <w:r w:rsidRPr="00552993">
        <w:rPr>
          <w:rFonts w:ascii="Times New Roman" w:hAnsi="Times New Roman"/>
          <w:sz w:val="72"/>
          <w:szCs w:val="72"/>
        </w:rPr>
        <w:t> </w:t>
      </w:r>
    </w:p>
    <w:p w:rsidR="00F979A7" w:rsidRPr="00552993" w:rsidRDefault="00F979A7" w:rsidP="00F979A7">
      <w:pPr>
        <w:pStyle w:val="a6"/>
        <w:rPr>
          <w:sz w:val="40"/>
          <w:szCs w:val="40"/>
        </w:rPr>
      </w:pPr>
      <w:r w:rsidRPr="00552993">
        <w:rPr>
          <w:sz w:val="40"/>
          <w:szCs w:val="40"/>
        </w:rPr>
        <w:t>о деятельности муниципального казенного дошкольного образовательного учреждения</w:t>
      </w:r>
    </w:p>
    <w:p w:rsidR="00F979A7" w:rsidRPr="00552993" w:rsidRDefault="00F979A7" w:rsidP="00F979A7">
      <w:pPr>
        <w:pStyle w:val="a6"/>
        <w:rPr>
          <w:sz w:val="40"/>
          <w:szCs w:val="40"/>
        </w:rPr>
      </w:pPr>
      <w:r w:rsidRPr="00552993">
        <w:rPr>
          <w:sz w:val="40"/>
          <w:szCs w:val="40"/>
        </w:rPr>
        <w:t xml:space="preserve"> « Козловский детский сад»      </w:t>
      </w:r>
    </w:p>
    <w:p w:rsidR="00F979A7" w:rsidRPr="00612607" w:rsidRDefault="00F979A7" w:rsidP="00F979A7">
      <w:pPr>
        <w:pStyle w:val="a6"/>
        <w:rPr>
          <w:sz w:val="40"/>
          <w:szCs w:val="40"/>
        </w:rPr>
      </w:pPr>
      <w:r w:rsidRPr="00552993">
        <w:rPr>
          <w:sz w:val="40"/>
          <w:szCs w:val="40"/>
        </w:rPr>
        <w:t>  </w:t>
      </w:r>
    </w:p>
    <w:p w:rsidR="00F979A7" w:rsidRPr="00612607" w:rsidRDefault="00F979A7" w:rsidP="00F979A7">
      <w:pPr>
        <w:pStyle w:val="a6"/>
      </w:pPr>
    </w:p>
    <w:p w:rsidR="00F979A7" w:rsidRPr="00612607" w:rsidRDefault="00F979A7" w:rsidP="00F979A7">
      <w:pPr>
        <w:pStyle w:val="a6"/>
      </w:pPr>
    </w:p>
    <w:p w:rsidR="00F979A7" w:rsidRPr="00612607" w:rsidRDefault="00F979A7" w:rsidP="00F979A7">
      <w:pPr>
        <w:pStyle w:val="a6"/>
      </w:pPr>
    </w:p>
    <w:p w:rsidR="00F979A7" w:rsidRPr="00612607" w:rsidRDefault="00F979A7" w:rsidP="00F979A7">
      <w:pPr>
        <w:pStyle w:val="a6"/>
      </w:pPr>
    </w:p>
    <w:p w:rsidR="00F979A7" w:rsidRPr="00552993" w:rsidRDefault="00F979A7" w:rsidP="00F979A7">
      <w:pPr>
        <w:pStyle w:val="a6"/>
        <w:jc w:val="left"/>
      </w:pPr>
    </w:p>
    <w:p w:rsidR="00F979A7" w:rsidRDefault="00F979A7" w:rsidP="00F979A7">
      <w:pPr>
        <w:pStyle w:val="a6"/>
        <w:jc w:val="left"/>
      </w:pPr>
    </w:p>
    <w:p w:rsidR="00F979A7" w:rsidRDefault="00F979A7" w:rsidP="00F979A7">
      <w:pPr>
        <w:pStyle w:val="a6"/>
        <w:jc w:val="left"/>
      </w:pPr>
    </w:p>
    <w:p w:rsidR="00F979A7" w:rsidRPr="00264FDB" w:rsidRDefault="00F979A7" w:rsidP="00F979A7">
      <w:pPr>
        <w:pStyle w:val="a6"/>
        <w:jc w:val="left"/>
      </w:pPr>
      <w:r w:rsidRPr="00264FDB">
        <w:t> Подготовила: заведующая МКДОУ</w:t>
      </w:r>
      <w:r w:rsidRPr="00264FDB">
        <w:rPr>
          <w:rStyle w:val="apple-converted-space"/>
          <w:color w:val="000000"/>
        </w:rPr>
        <w:t xml:space="preserve"> «</w:t>
      </w:r>
      <w:r>
        <w:rPr>
          <w:rStyle w:val="apple-converted-space"/>
          <w:color w:val="000000"/>
        </w:rPr>
        <w:t xml:space="preserve">Козловский детский </w:t>
      </w:r>
      <w:r w:rsidRPr="00264FDB">
        <w:rPr>
          <w:rStyle w:val="apple-converted-space"/>
          <w:color w:val="000000"/>
        </w:rPr>
        <w:t>сад»</w:t>
      </w:r>
      <w:r>
        <w:rPr>
          <w:rStyle w:val="apple-converted-space"/>
          <w:color w:val="000000"/>
        </w:rPr>
        <w:t xml:space="preserve">  </w:t>
      </w:r>
      <w:r w:rsidRPr="00264FDB">
        <w:rPr>
          <w:rStyle w:val="apple-converted-space"/>
          <w:color w:val="000000"/>
        </w:rPr>
        <w:t xml:space="preserve"> </w:t>
      </w:r>
      <w:proofErr w:type="spellStart"/>
      <w:r w:rsidRPr="00264FDB">
        <w:rPr>
          <w:rStyle w:val="apple-converted-space"/>
          <w:color w:val="000000"/>
        </w:rPr>
        <w:t>Микляева</w:t>
      </w:r>
      <w:proofErr w:type="spellEnd"/>
      <w:r w:rsidRPr="00264FDB">
        <w:rPr>
          <w:rStyle w:val="apple-converted-space"/>
          <w:color w:val="000000"/>
        </w:rPr>
        <w:t xml:space="preserve"> Н.В.</w:t>
      </w:r>
      <w:r w:rsidRPr="00264FDB">
        <w:t>            </w:t>
      </w:r>
    </w:p>
    <w:p w:rsidR="00F979A7" w:rsidRPr="00552993" w:rsidRDefault="00F979A7" w:rsidP="00F979A7">
      <w:pPr>
        <w:pStyle w:val="a6"/>
      </w:pPr>
    </w:p>
    <w:p w:rsidR="00F979A7" w:rsidRPr="00552993" w:rsidRDefault="00F979A7" w:rsidP="00F979A7"/>
    <w:p w:rsidR="00F979A7" w:rsidRPr="00552993" w:rsidRDefault="00F979A7" w:rsidP="00F979A7"/>
    <w:p w:rsidR="00F979A7" w:rsidRPr="00552993" w:rsidRDefault="00F979A7" w:rsidP="00F979A7"/>
    <w:p w:rsidR="00F979A7" w:rsidRPr="00552993" w:rsidRDefault="00F979A7" w:rsidP="00F979A7"/>
    <w:p w:rsidR="00F979A7" w:rsidRDefault="00F979A7" w:rsidP="00F979A7">
      <w:pPr>
        <w:jc w:val="center"/>
        <w:rPr>
          <w:b/>
        </w:rPr>
      </w:pPr>
    </w:p>
    <w:p w:rsidR="00F979A7" w:rsidRPr="00552993" w:rsidRDefault="00B01CB4" w:rsidP="00F979A7">
      <w:pPr>
        <w:jc w:val="center"/>
        <w:rPr>
          <w:b/>
        </w:rPr>
      </w:pPr>
      <w:r>
        <w:rPr>
          <w:b/>
        </w:rPr>
        <w:t>201</w:t>
      </w:r>
      <w:r w:rsidRPr="00B01CB4">
        <w:rPr>
          <w:b/>
        </w:rPr>
        <w:t>4</w:t>
      </w:r>
      <w:r w:rsidR="00F979A7" w:rsidRPr="00552993">
        <w:rPr>
          <w:b/>
        </w:rPr>
        <w:t xml:space="preserve"> г.</w:t>
      </w:r>
    </w:p>
    <w:p w:rsidR="00F979A7" w:rsidRDefault="00F979A7" w:rsidP="00F979A7">
      <w:pPr>
        <w:pStyle w:val="a3"/>
        <w:shd w:val="clear" w:color="auto" w:fill="FFFFFF"/>
        <w:spacing w:before="30" w:beforeAutospacing="0" w:after="30" w:afterAutospacing="0"/>
        <w:rPr>
          <w:rStyle w:val="a5"/>
          <w:b/>
          <w:bCs/>
          <w:color w:val="000000"/>
        </w:rPr>
      </w:pPr>
    </w:p>
    <w:p w:rsidR="00F979A7" w:rsidRDefault="00F979A7" w:rsidP="00F979A7">
      <w:pPr>
        <w:pStyle w:val="a3"/>
        <w:shd w:val="clear" w:color="auto" w:fill="FFFFFF"/>
        <w:spacing w:before="30" w:beforeAutospacing="0" w:after="30" w:afterAutospacing="0"/>
        <w:rPr>
          <w:rStyle w:val="a5"/>
          <w:b/>
          <w:bCs/>
          <w:color w:val="000000"/>
        </w:rPr>
      </w:pPr>
    </w:p>
    <w:p w:rsidR="00F979A7" w:rsidRDefault="00B01CB4" w:rsidP="00F979A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b/>
          <w:bCs/>
          <w:color w:val="000000"/>
        </w:rPr>
      </w:pPr>
      <w:r>
        <w:rPr>
          <w:rStyle w:val="a5"/>
          <w:b/>
          <w:bCs/>
          <w:color w:val="000000"/>
        </w:rPr>
        <w:t>Публичный доклад за 201</w:t>
      </w:r>
      <w:r w:rsidRPr="00B01CB4">
        <w:rPr>
          <w:rStyle w:val="a5"/>
          <w:b/>
          <w:bCs/>
          <w:color w:val="000000"/>
        </w:rPr>
        <w:t>3</w:t>
      </w:r>
      <w:r>
        <w:rPr>
          <w:rStyle w:val="a5"/>
          <w:b/>
          <w:bCs/>
          <w:color w:val="000000"/>
        </w:rPr>
        <w:t>-201</w:t>
      </w:r>
      <w:r w:rsidRPr="00B01CB4">
        <w:rPr>
          <w:rStyle w:val="a5"/>
          <w:b/>
          <w:bCs/>
          <w:color w:val="000000"/>
        </w:rPr>
        <w:t>4</w:t>
      </w:r>
      <w:r w:rsidR="00F979A7">
        <w:rPr>
          <w:rStyle w:val="a5"/>
          <w:b/>
          <w:bCs/>
          <w:color w:val="000000"/>
        </w:rPr>
        <w:t xml:space="preserve"> учебный год</w:t>
      </w:r>
    </w:p>
    <w:p w:rsidR="00F979A7" w:rsidRDefault="00F979A7" w:rsidP="00F979A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b/>
          <w:bCs/>
          <w:color w:val="000000"/>
        </w:rPr>
      </w:pP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264FDB">
        <w:rPr>
          <w:b/>
          <w:color w:val="000000"/>
        </w:rPr>
        <w:t> </w:t>
      </w:r>
    </w:p>
    <w:p w:rsidR="00F979A7" w:rsidRPr="00F979A7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о деятельности муниципального казенного дошкольного образовательного учреждения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 « Козловский детский сад»     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Подготовила: заведующая МКДОУ</w:t>
      </w:r>
      <w:r w:rsidRPr="00264FDB">
        <w:rPr>
          <w:rStyle w:val="apple-converted-space"/>
          <w:color w:val="000000"/>
        </w:rPr>
        <w:t xml:space="preserve"> «Козловский детский сад» </w:t>
      </w:r>
      <w:proofErr w:type="spellStart"/>
      <w:r w:rsidRPr="00264FDB">
        <w:rPr>
          <w:rStyle w:val="apple-converted-space"/>
          <w:color w:val="000000"/>
        </w:rPr>
        <w:t>Микляева</w:t>
      </w:r>
      <w:proofErr w:type="spellEnd"/>
      <w:r w:rsidRPr="00264FDB">
        <w:rPr>
          <w:rStyle w:val="apple-converted-space"/>
          <w:color w:val="000000"/>
        </w:rPr>
        <w:t xml:space="preserve"> Н.В.</w:t>
      </w:r>
      <w:r w:rsidRPr="00264FDB">
        <w:rPr>
          <w:color w:val="000000"/>
        </w:rPr>
        <w:t>           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 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rStyle w:val="a5"/>
          <w:color w:val="000000"/>
        </w:rPr>
        <w:t>Разделы: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1.   Общая характеристика ДОУ и условий  его функционирования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 характеристика социальных условий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режим работы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обеспечение безопасности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2.   Сведения о численности воспитанников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распределение воспитанников по подгруппам;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сохранение контингента воспитанников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социальный паспорт семей воспитанников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3.   Структура управления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4.   Условия осуществления   воспитательно-образовательного процесса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материально-техническая база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 кадровое обеспечение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анализ движения педагогических кадров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данные об аттестации  педагогических кадров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5.   Финансов</w:t>
      </w:r>
      <w:proofErr w:type="gramStart"/>
      <w:r w:rsidRPr="00264FDB">
        <w:rPr>
          <w:color w:val="000000"/>
        </w:rPr>
        <w:t>о-</w:t>
      </w:r>
      <w:proofErr w:type="gramEnd"/>
      <w:r w:rsidRPr="00264FDB">
        <w:rPr>
          <w:color w:val="000000"/>
        </w:rPr>
        <w:t xml:space="preserve"> экономическое  обеспечение функционирования и развития 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распределение объема средств ДОУ на текущие расходы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6.   Состояние здоровья детей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данные о заболеваемости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распределение детей по группам здоровья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организация полноценного сбалансированного  питания;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система физкультурно-оздоровительной работы с детьми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7.    Содержание воспитательно-образовательного процесса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задач</w:t>
      </w:r>
      <w:r w:rsidR="00B01CB4">
        <w:rPr>
          <w:color w:val="000000"/>
        </w:rPr>
        <w:t>и работы ДОУ в 201</w:t>
      </w:r>
      <w:r w:rsidR="00B01CB4" w:rsidRPr="00B01CB4">
        <w:rPr>
          <w:color w:val="000000"/>
        </w:rPr>
        <w:t>3</w:t>
      </w:r>
      <w:r w:rsidR="00B01CB4">
        <w:rPr>
          <w:color w:val="000000"/>
        </w:rPr>
        <w:t>-201</w:t>
      </w:r>
      <w:r w:rsidR="00B01CB4" w:rsidRPr="00B01CB4">
        <w:rPr>
          <w:color w:val="000000"/>
        </w:rPr>
        <w:t>4</w:t>
      </w:r>
      <w:r w:rsidRPr="00264FDB">
        <w:rPr>
          <w:color w:val="000000"/>
        </w:rPr>
        <w:t xml:space="preserve"> учебном году и их решение в отчетный период.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учебный план.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8.    Результаты работы ДОУ по улучшению качества образования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 результаты диагностики освоения воспитанниками базисной программы;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творческие достижения педагогического коллектива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данные социологического опроса по качеству образования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9.    Социальная активность и социальное партнерство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10.  </w:t>
      </w:r>
      <w:r w:rsidRPr="00264FDB">
        <w:rPr>
          <w:rStyle w:val="apple-converted-space"/>
          <w:color w:val="000000"/>
        </w:rPr>
        <w:t> </w:t>
      </w:r>
      <w:r w:rsidRPr="00264FDB">
        <w:rPr>
          <w:color w:val="000000"/>
        </w:rPr>
        <w:t>Основные проблемы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11.  </w:t>
      </w:r>
      <w:r w:rsidRPr="00264FDB">
        <w:rPr>
          <w:rStyle w:val="apple-converted-space"/>
          <w:color w:val="000000"/>
        </w:rPr>
        <w:t> </w:t>
      </w:r>
      <w:r w:rsidRPr="00264FDB">
        <w:rPr>
          <w:color w:val="000000"/>
        </w:rPr>
        <w:t>Основные направления развития ДОУ в ближайшей перспективе.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1. Общая характеристика ДОУ и условий его функционирования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rStyle w:val="a5"/>
          <w:color w:val="000000"/>
        </w:rPr>
        <w:t>Структура образовательного учреждения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1. Одноэтажное здание бывшей </w:t>
      </w:r>
      <w:proofErr w:type="gramStart"/>
      <w:r w:rsidRPr="00264FDB">
        <w:rPr>
          <w:color w:val="000000"/>
        </w:rPr>
        <w:t>школы</w:t>
      </w:r>
      <w:proofErr w:type="gramEnd"/>
      <w:r w:rsidRPr="00264FDB">
        <w:rPr>
          <w:color w:val="000000"/>
        </w:rPr>
        <w:t xml:space="preserve"> реконструированное под детский сад 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- групповая комната;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- спальня;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- медицинский кабинет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lastRenderedPageBreak/>
        <w:t>     - пищеблок;                                               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- прачечная;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 - кабинет заведующей;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- туалетная комната;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3. Спортивная площадка;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4. Прогулочная площадка;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5. Огород                </w:t>
      </w:r>
    </w:p>
    <w:p w:rsidR="002F3044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Муниципальное казенное дошкольное образовательное учреждение «Козловский детский сад» (далее - ДОУ)  введен в эксплуатацию 11 января 2010 года. Проектная мощность 1разновозрастная группа. Площадь территории детского сада составляет 2500 кв. метров, территория огорожена. На территории расположен  прогулочный  и спортивный участки. </w:t>
      </w:r>
      <w:r w:rsidR="00B32860">
        <w:rPr>
          <w:color w:val="000000"/>
        </w:rPr>
        <w:t xml:space="preserve">За данный отчетный период </w:t>
      </w:r>
      <w:proofErr w:type="gramStart"/>
      <w:r w:rsidR="00B32860">
        <w:rPr>
          <w:color w:val="000000"/>
        </w:rPr>
        <w:t>на</w:t>
      </w:r>
      <w:proofErr w:type="gramEnd"/>
      <w:r w:rsidR="00B32860">
        <w:rPr>
          <w:color w:val="000000"/>
        </w:rPr>
        <w:t xml:space="preserve"> </w:t>
      </w:r>
      <w:proofErr w:type="gramStart"/>
      <w:r w:rsidR="00B32860">
        <w:rPr>
          <w:color w:val="000000"/>
        </w:rPr>
        <w:t>т</w:t>
      </w:r>
      <w:r w:rsidRPr="00264FDB">
        <w:rPr>
          <w:color w:val="000000"/>
        </w:rPr>
        <w:t>ерритория</w:t>
      </w:r>
      <w:proofErr w:type="gramEnd"/>
      <w:r w:rsidRPr="00264FDB">
        <w:rPr>
          <w:color w:val="000000"/>
        </w:rPr>
        <w:t xml:space="preserve"> детского сада</w:t>
      </w:r>
      <w:r w:rsidR="00F746C9">
        <w:rPr>
          <w:color w:val="000000"/>
        </w:rPr>
        <w:t xml:space="preserve"> была установлена детская игровая площадка (горка, качели, балансиры, песочница), построена веранда</w:t>
      </w:r>
      <w:r w:rsidR="002F3044">
        <w:rPr>
          <w:color w:val="000000"/>
        </w:rPr>
        <w:t>.</w:t>
      </w:r>
    </w:p>
    <w:p w:rsidR="00F979A7" w:rsidRPr="00264FDB" w:rsidRDefault="002F3044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         </w:t>
      </w:r>
      <w:r w:rsidR="00F979A7" w:rsidRPr="00264FDB">
        <w:rPr>
          <w:color w:val="000000"/>
        </w:rPr>
        <w:t xml:space="preserve"> На территории  имеется хозяйственная зона. В летнее время года высаживается  огород,  разбиваются клумбы и цветник.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 ДОУ функционирует 1 разновозрастная группа. Из них: 1подгруппа раннего возраста, 1 – среднего, 1- старшего дошкольного возраста.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Общая площадь всех помещений детского сада составляет 214,5 кв.м.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      Предметно-развивающая среда в ДОУ  создана в соответствии  с базисной программой «Детство». 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       </w:t>
      </w:r>
      <w:r>
        <w:rPr>
          <w:color w:val="000000"/>
        </w:rPr>
        <w:t>Групповая</w:t>
      </w:r>
      <w:r w:rsidRPr="00264FDB">
        <w:rPr>
          <w:color w:val="000000"/>
        </w:rPr>
        <w:t xml:space="preserve"> </w:t>
      </w:r>
      <w:r>
        <w:rPr>
          <w:color w:val="000000"/>
        </w:rPr>
        <w:t>комната оснащена</w:t>
      </w:r>
      <w:r w:rsidRPr="00264FDB">
        <w:rPr>
          <w:color w:val="000000"/>
        </w:rPr>
        <w:t xml:space="preserve"> игровым оборудованием согласно требованиям программы.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         </w:t>
      </w:r>
      <w:r w:rsidRPr="00264FDB">
        <w:rPr>
          <w:rStyle w:val="a5"/>
          <w:color w:val="000000"/>
        </w:rPr>
        <w:t>Режим работы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Детский сад работает с понедельника по пятницу с 8.00 до 17.00.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    </w:t>
      </w:r>
      <w:r w:rsidRPr="00264FDB">
        <w:rPr>
          <w:rStyle w:val="a5"/>
          <w:color w:val="000000"/>
        </w:rPr>
        <w:t>Обеспечение безопасности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1. В детском саду установлена «пожарная сигнализация».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3. В ДОУ  ведутся  мероприятия по соблюдению правил пожарной безопасности.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Вывод: Вся  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 и предупреждению чрезвычайных ситуаций.  Издаются приказы, работает   комиссия по охране труда. Все предписания контролирующих органов своевременно исполняются.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2.</w:t>
      </w:r>
      <w:r w:rsidRPr="00264FDB">
        <w:rPr>
          <w:rStyle w:val="apple-converted-space"/>
          <w:b/>
          <w:bCs/>
          <w:i/>
          <w:iCs/>
          <w:color w:val="000000"/>
        </w:rPr>
        <w:t> </w:t>
      </w:r>
      <w:r w:rsidRPr="00264FDB">
        <w:rPr>
          <w:rStyle w:val="a5"/>
          <w:b/>
          <w:bCs/>
          <w:color w:val="000000"/>
        </w:rPr>
        <w:t>Сведения о численности воспитанников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4"/>
          <w:i/>
          <w:iCs/>
          <w:color w:val="000000"/>
        </w:rPr>
        <w:t>                        </w:t>
      </w:r>
      <w:r w:rsidRPr="00264FDB">
        <w:rPr>
          <w:rStyle w:val="a5"/>
          <w:color w:val="000000"/>
        </w:rPr>
        <w:t>Распределение воспитанников по подгруппам</w:t>
      </w:r>
    </w:p>
    <w:p w:rsidR="00F979A7" w:rsidRPr="00264FDB" w:rsidRDefault="002F3044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Списочный состав в 2013</w:t>
      </w:r>
      <w:r w:rsidR="00F979A7" w:rsidRPr="00264FDB">
        <w:rPr>
          <w:color w:val="000000"/>
        </w:rPr>
        <w:t>-</w:t>
      </w:r>
      <w:r>
        <w:rPr>
          <w:color w:val="000000"/>
        </w:rPr>
        <w:t>2014 учебном году составлял  25 детей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Из них: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       в младшей подгруппе –</w:t>
      </w:r>
      <w:r w:rsidR="002F3044">
        <w:rPr>
          <w:color w:val="000000"/>
        </w:rPr>
        <w:t xml:space="preserve"> 12</w:t>
      </w:r>
      <w:r w:rsidRPr="00264FDB">
        <w:rPr>
          <w:color w:val="000000"/>
        </w:rPr>
        <w:t xml:space="preserve"> детей;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·        в средней подгруппе </w:t>
      </w:r>
      <w:r w:rsidR="002F3044">
        <w:rPr>
          <w:color w:val="000000"/>
        </w:rPr>
        <w:t>– 9</w:t>
      </w:r>
      <w:r w:rsidRPr="00264FDB">
        <w:rPr>
          <w:color w:val="000000"/>
        </w:rPr>
        <w:t xml:space="preserve"> человек;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. </w:t>
      </w:r>
      <w:r w:rsidR="002F3044">
        <w:rPr>
          <w:color w:val="000000"/>
        </w:rPr>
        <w:t xml:space="preserve">       в старшей подгруппе – 4</w:t>
      </w:r>
      <w:r w:rsidRPr="00264FDB">
        <w:rPr>
          <w:color w:val="000000"/>
        </w:rPr>
        <w:t xml:space="preserve"> человек</w:t>
      </w:r>
      <w:r w:rsidR="002F3044">
        <w:rPr>
          <w:color w:val="000000"/>
        </w:rPr>
        <w:t>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          </w:t>
      </w:r>
      <w:r w:rsidRPr="00264FDB">
        <w:rPr>
          <w:rStyle w:val="a5"/>
          <w:color w:val="000000"/>
        </w:rPr>
        <w:t>Социальный паспорт семей воспитанников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В основном детский сад посещают дети из полных семей. В  их воспитании принимают участие оба родителя.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 Вывод:  в ДОУ создана четко продуманная и гибкая структура управления в соответствии  с целями и задачами работы  учреждения. </w:t>
      </w:r>
      <w:proofErr w:type="gramStart"/>
      <w:r w:rsidRPr="00264FDB">
        <w:rPr>
          <w:color w:val="000000"/>
        </w:rPr>
        <w:t>Все функции управления (прогнозирование, планирование, организация, контроль, анализ, коррекция)   направлены на достижение оптимального результата.   </w:t>
      </w:r>
      <w:proofErr w:type="gramEnd"/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3. </w:t>
      </w:r>
      <w:r w:rsidRPr="00264FDB">
        <w:rPr>
          <w:rStyle w:val="apple-converted-space"/>
          <w:b/>
          <w:bCs/>
          <w:i/>
          <w:iCs/>
          <w:color w:val="000000"/>
        </w:rPr>
        <w:t> </w:t>
      </w:r>
      <w:r w:rsidRPr="00264FDB">
        <w:rPr>
          <w:rStyle w:val="a5"/>
          <w:b/>
          <w:bCs/>
          <w:color w:val="000000"/>
        </w:rPr>
        <w:t>Структура управления ДОУ.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lastRenderedPageBreak/>
        <w:t>    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</w:t>
      </w:r>
      <w:r w:rsidRPr="00264FDB">
        <w:rPr>
          <w:rStyle w:val="a5"/>
          <w:color w:val="000000"/>
        </w:rPr>
        <w:t>Управляющая система состоит из двух структур: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color w:val="000000"/>
        </w:rPr>
        <w:t>I структура – общественное управление: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Педагогический совет;</w:t>
      </w:r>
    </w:p>
    <w:p w:rsidR="00F979A7" w:rsidRPr="00264FDB" w:rsidRDefault="002F3044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Управляющий совет</w:t>
      </w:r>
      <w:r w:rsidR="00F979A7" w:rsidRPr="00264FDB">
        <w:rPr>
          <w:color w:val="000000"/>
        </w:rPr>
        <w:t>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Профсоюзный комитет;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Родительский комитет, деятельность </w:t>
      </w:r>
      <w:proofErr w:type="gramStart"/>
      <w:r w:rsidRPr="00264FDB">
        <w:rPr>
          <w:color w:val="000000"/>
        </w:rPr>
        <w:t>которых</w:t>
      </w:r>
      <w:proofErr w:type="gramEnd"/>
      <w:r w:rsidRPr="00264FDB">
        <w:rPr>
          <w:color w:val="000000"/>
        </w:rPr>
        <w:t xml:space="preserve"> регламентируется Уставом ДОУ и соответствующими положениями.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color w:val="000000"/>
        </w:rPr>
        <w:t>II структура – административное управление, которое имеет линейную структуру.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       I уровень – заведующая ДОУ.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Управленческая деятельность заведующей обеспечивает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- материальные, организационные;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- правовые;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- социально – психологические условия для реализации функции управления образовательным процессом в ДОУ.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</w:t>
      </w:r>
      <w:r w:rsidRPr="00264FDB">
        <w:rPr>
          <w:rStyle w:val="a5"/>
          <w:color w:val="000000"/>
        </w:rPr>
        <w:t>Объект управления заведующей – весь коллектив.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color w:val="000000"/>
        </w:rPr>
        <w:t> II уровень управления осуществляется воспитателям</w:t>
      </w:r>
      <w:r>
        <w:rPr>
          <w:color w:val="000000"/>
        </w:rPr>
        <w:t>и</w:t>
      </w:r>
      <w:r w:rsidRPr="00264FDB">
        <w:rPr>
          <w:color w:val="000000"/>
        </w:rPr>
        <w:t xml:space="preserve"> и обслуживающим персоналом.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</w:t>
      </w:r>
      <w:r w:rsidRPr="00264FDB">
        <w:rPr>
          <w:rStyle w:val="a5"/>
          <w:color w:val="000000"/>
        </w:rPr>
        <w:t>Объект управления – дети и родители.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Раздел 4. Условия осуществления воспитательно-образовательного процесса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</w:t>
      </w:r>
      <w:r w:rsidRPr="00264FDB">
        <w:rPr>
          <w:rStyle w:val="a5"/>
          <w:color w:val="000000"/>
        </w:rPr>
        <w:t>Материально – техническая база ДОУ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4044"/>
        <w:gridCol w:w="3089"/>
        <w:gridCol w:w="1813"/>
      </w:tblGrid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№ </w:t>
            </w:r>
            <w:proofErr w:type="gramStart"/>
            <w:r w:rsidRPr="00264FDB">
              <w:t>п</w:t>
            </w:r>
            <w:proofErr w:type="gramEnd"/>
            <w:r w:rsidRPr="00264FDB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Наличие набора помещений для организации   воспитательно-образовательного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Оснащенность кабинетов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Приобретено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за отчетный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период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Спортивный уголок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Согласно требованиям программы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-мячи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497A7F" w:rsidP="00B25944">
            <w:pPr>
              <w:pStyle w:val="a3"/>
              <w:spacing w:before="30" w:beforeAutospacing="0" w:after="30" w:afterAutospacing="0"/>
            </w:pPr>
            <w:r>
              <w:t xml:space="preserve">Групповая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-согласно требованиям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-замена окон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-канцелярия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-замена столовой посуды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Согласно  программным задачам базисной программы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-игр</w:t>
            </w:r>
            <w:r w:rsidR="002F3044">
              <w:t xml:space="preserve">ушки,  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-методическая литература</w:t>
            </w:r>
          </w:p>
          <w:p w:rsidR="00F979A7" w:rsidRPr="00264FDB" w:rsidRDefault="002F3044" w:rsidP="00B25944">
            <w:pPr>
              <w:pStyle w:val="a3"/>
              <w:spacing w:before="30" w:beforeAutospacing="0" w:after="30" w:afterAutospacing="0"/>
            </w:pPr>
            <w:r>
              <w:t xml:space="preserve"> -принтер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  <w:proofErr w:type="spellStart"/>
            <w:r w:rsidRPr="00264FDB">
              <w:t>Сагласно</w:t>
            </w:r>
            <w:proofErr w:type="spellEnd"/>
            <w:r w:rsidRPr="00264FDB">
              <w:t xml:space="preserve"> требованиям САНПИНА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</w:t>
            </w:r>
            <w:r w:rsidR="00432B12">
              <w:t>эл. плита</w:t>
            </w:r>
          </w:p>
          <w:p w:rsidR="00F979A7" w:rsidRDefault="002F3044" w:rsidP="00B25944">
            <w:pPr>
              <w:pStyle w:val="a3"/>
              <w:spacing w:before="30" w:beforeAutospacing="0" w:after="30" w:afterAutospacing="0"/>
            </w:pPr>
            <w:r>
              <w:t>-</w:t>
            </w:r>
            <w:r w:rsidR="00F979A7" w:rsidRPr="00264FDB">
              <w:t>кастрюли</w:t>
            </w:r>
          </w:p>
          <w:p w:rsidR="00EC3AB7" w:rsidRPr="00264FDB" w:rsidRDefault="00EC3AB7" w:rsidP="00B25944">
            <w:pPr>
              <w:pStyle w:val="a3"/>
              <w:spacing w:before="30" w:beforeAutospacing="0" w:after="30" w:afterAutospacing="0"/>
            </w:pPr>
            <w:r>
              <w:t>-замена окон</w:t>
            </w:r>
          </w:p>
        </w:tc>
      </w:tr>
    </w:tbl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В  группе имеется библиотека детских художественных произведений. Литература подобрана с учетом возрастных особенностей детей.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Для занятий физкультурой и спортом имеется необходимое оборудование.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Вывод: состояние  материально-технической базы ДОУ соответствует педагогическим требованиям, современному уровню образования и санитарным нормам.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rStyle w:val="a5"/>
          <w:color w:val="000000"/>
        </w:rPr>
      </w:pPr>
      <w:r w:rsidRPr="00264FDB">
        <w:rPr>
          <w:color w:val="000000"/>
        </w:rPr>
        <w:lastRenderedPageBreak/>
        <w:t>                                     </w:t>
      </w:r>
      <w:r w:rsidRPr="00264FDB">
        <w:rPr>
          <w:rStyle w:val="a5"/>
          <w:color w:val="000000"/>
        </w:rPr>
        <w:t>Кадровое обеспечение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Заведующая: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 w:rsidRPr="00264FDB">
        <w:rPr>
          <w:color w:val="000000"/>
        </w:rPr>
        <w:t>Микляева</w:t>
      </w:r>
      <w:proofErr w:type="spellEnd"/>
      <w:r w:rsidRPr="00264FDB">
        <w:rPr>
          <w:color w:val="000000"/>
        </w:rPr>
        <w:t xml:space="preserve"> Наталия Васильевна,</w:t>
      </w:r>
      <w:r w:rsidR="002F3044">
        <w:rPr>
          <w:color w:val="000000"/>
        </w:rPr>
        <w:t xml:space="preserve"> образование</w:t>
      </w:r>
      <w:r w:rsidRPr="00264FDB">
        <w:rPr>
          <w:color w:val="000000"/>
        </w:rPr>
        <w:t xml:space="preserve"> высшее, первая квалификационная категория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Воспитатель: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Ефремова Наталия Владимировна, </w:t>
      </w:r>
      <w:r w:rsidR="002F3044">
        <w:rPr>
          <w:color w:val="000000"/>
        </w:rPr>
        <w:t xml:space="preserve">образование </w:t>
      </w:r>
      <w:r w:rsidRPr="00264FDB">
        <w:rPr>
          <w:color w:val="000000"/>
        </w:rPr>
        <w:t>высшее, без категории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 Муз</w:t>
      </w:r>
      <w:proofErr w:type="gramStart"/>
      <w:r w:rsidRPr="00264FDB">
        <w:rPr>
          <w:color w:val="000000"/>
        </w:rPr>
        <w:t>.</w:t>
      </w:r>
      <w:proofErr w:type="gramEnd"/>
      <w:r w:rsidRPr="00264FDB">
        <w:rPr>
          <w:color w:val="000000"/>
        </w:rPr>
        <w:t xml:space="preserve"> </w:t>
      </w:r>
      <w:proofErr w:type="gramStart"/>
      <w:r w:rsidRPr="00264FDB">
        <w:rPr>
          <w:color w:val="000000"/>
        </w:rPr>
        <w:t>р</w:t>
      </w:r>
      <w:proofErr w:type="gramEnd"/>
      <w:r w:rsidRPr="00264FDB">
        <w:rPr>
          <w:color w:val="000000"/>
        </w:rPr>
        <w:t>уководитель: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  <w:proofErr w:type="spellStart"/>
      <w:r w:rsidRPr="00264FDB">
        <w:rPr>
          <w:color w:val="000000"/>
        </w:rPr>
        <w:t>Скогорев</w:t>
      </w:r>
      <w:proofErr w:type="spellEnd"/>
      <w:r w:rsidRPr="00264FDB">
        <w:rPr>
          <w:color w:val="000000"/>
        </w:rPr>
        <w:t xml:space="preserve"> Сергей Вячеславович, </w:t>
      </w:r>
      <w:r w:rsidR="002F3044">
        <w:rPr>
          <w:color w:val="000000"/>
        </w:rPr>
        <w:t xml:space="preserve"> образование </w:t>
      </w:r>
      <w:r w:rsidRPr="00264FDB">
        <w:rPr>
          <w:color w:val="000000"/>
        </w:rPr>
        <w:t>средне-специальное, первая квалификационная категория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Характеристика педагогических кадров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1.По уровню образования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всего педагогов: 3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высшее образование: 2– 66.7%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среднее специальное: 1 –33.3 %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2. По стажу работы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Всего педагогов: 3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15-20 лет: 3 – 100%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20 и более лет: 0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3. По квалификационным категориям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С первой -   2 – 66,7%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Со второй -  0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Соответствие занимаемой должности - 1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</w:t>
      </w:r>
      <w:r w:rsidRPr="00264FDB">
        <w:rPr>
          <w:rStyle w:val="apple-converted-space"/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  в связи  с этим в ДОУ проводится  систематическая работа по повышению квалификации педагогов.  Участие педагогов в системе переподготовки и повышения квалификации представлено в таблице: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3314"/>
        <w:gridCol w:w="813"/>
        <w:gridCol w:w="716"/>
        <w:gridCol w:w="706"/>
        <w:gridCol w:w="2782"/>
      </w:tblGrid>
      <w:tr w:rsidR="00F979A7" w:rsidRPr="00264FDB" w:rsidTr="00B2594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Всего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педагогов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Курсы повышения квалификации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       Аттестация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Методические объединения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A7" w:rsidRPr="00264FDB" w:rsidRDefault="00F979A7" w:rsidP="00B2594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A7" w:rsidRPr="00264FDB" w:rsidRDefault="00F979A7" w:rsidP="00B2594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вторая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A7" w:rsidRPr="00264FDB" w:rsidRDefault="00F979A7" w:rsidP="00B25944"/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Всего </w:t>
            </w:r>
            <w:proofErr w:type="gramStart"/>
            <w:r w:rsidRPr="00264FDB">
              <w:t>в</w:t>
            </w:r>
            <w:proofErr w:type="gramEnd"/>
            <w:r w:rsidRPr="00264FDB"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</w:p>
        </w:tc>
      </w:tr>
    </w:tbl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4"/>
          <w:color w:val="000000"/>
        </w:rPr>
        <w:t>Раздел 5. Финансово-экономическое  обеспечение функционирования и развития 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64FDB">
        <w:rPr>
          <w:rStyle w:val="a5"/>
          <w:color w:val="000000"/>
        </w:rPr>
        <w:t>Распределение объема средств  на  текущие 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5"/>
        <w:gridCol w:w="1850"/>
      </w:tblGrid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Экономическая классификация расходов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Исчислено учреждением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труда и начисления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  <w:rPr>
                <w:lang w:val="en-US"/>
              </w:rPr>
            </w:pPr>
            <w:r w:rsidRPr="00264FDB">
              <w:rPr>
                <w:lang w:val="en-US"/>
              </w:rPr>
              <w:t>673,3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  <w:rPr>
                <w:lang w:val="en-US"/>
              </w:rPr>
            </w:pPr>
            <w:r w:rsidRPr="00264FDB">
              <w:t> </w:t>
            </w:r>
            <w:r w:rsidRPr="00264FDB">
              <w:rPr>
                <w:lang w:val="en-US"/>
              </w:rPr>
              <w:t>199,5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Приобретение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  <w:rPr>
                <w:lang w:val="en-US"/>
              </w:rPr>
            </w:pPr>
            <w:r w:rsidRPr="00264FDB">
              <w:t> </w:t>
            </w:r>
            <w:r w:rsidRPr="00264FDB">
              <w:rPr>
                <w:lang w:val="en-US"/>
              </w:rPr>
              <w:t>4,8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транспортных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  <w:rPr>
                <w:lang w:val="en-US"/>
              </w:rPr>
            </w:pPr>
            <w:r w:rsidRPr="00264FDB">
              <w:t> </w:t>
            </w:r>
            <w:r w:rsidRPr="00264FDB">
              <w:rPr>
                <w:lang w:val="en-US"/>
              </w:rPr>
              <w:t>5,4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  <w:rPr>
                <w:lang w:val="en-US"/>
              </w:rPr>
            </w:pP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Оплата потребления тепловой энергии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51200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потребления электрической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rPr>
                <w:lang w:val="en-US"/>
              </w:rPr>
              <w:t>4</w:t>
            </w:r>
            <w:r w:rsidRPr="00264FDB">
              <w:t>2</w:t>
            </w:r>
            <w:r w:rsidRPr="00264FDB">
              <w:rPr>
                <w:lang w:val="en-US"/>
              </w:rPr>
              <w:t>5</w:t>
            </w:r>
            <w:r w:rsidRPr="00264FDB">
              <w:t>00 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lastRenderedPageBreak/>
              <w:t xml:space="preserve">Стоимость 1 </w:t>
            </w:r>
            <w:proofErr w:type="spellStart"/>
            <w:r w:rsidRPr="00264FDB">
              <w:t>квт</w:t>
            </w:r>
            <w:proofErr w:type="gramStart"/>
            <w:r w:rsidRPr="00264FDB">
              <w:t>.ч</w:t>
            </w:r>
            <w:proofErr w:type="gramEnd"/>
            <w:r w:rsidRPr="00264FDB">
              <w:t>ас</w:t>
            </w:r>
            <w:proofErr w:type="spellEnd"/>
            <w:r w:rsidRPr="00264FDB">
              <w:t>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Лимит потребления э/энергии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водоснабжения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  <w:r w:rsidRPr="00264FDB">
              <w:rPr>
                <w:lang w:val="en-US"/>
              </w:rPr>
              <w:t>1092</w:t>
            </w:r>
            <w:r w:rsidRPr="00264FDB">
              <w:t>00</w:t>
            </w:r>
            <w:r w:rsidRPr="00264FDB">
              <w:rPr>
                <w:lang w:val="en-US"/>
              </w:rPr>
              <w:t xml:space="preserve"> </w:t>
            </w:r>
            <w:r w:rsidRPr="00264FDB">
              <w:t>в т.ч.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содержания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текущего ремонта (ремонт оконных блоков)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5986 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Оплата за реконструкцию  здания по договорам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96000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Прочие 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Прочие услуги </w:t>
            </w:r>
            <w:proofErr w:type="gramStart"/>
            <w:r w:rsidRPr="00264FDB">
              <w:t xml:space="preserve">( </w:t>
            </w:r>
            <w:proofErr w:type="gramEnd"/>
            <w:r w:rsidRPr="00264FDB">
              <w:t>обучение по охране труда, консультационные услуги, договор на обслуживание пожарной сигнализации, тех. условия по газовой котельной)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12900 в т.ч.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proofErr w:type="spellStart"/>
            <w:r w:rsidRPr="00264FDB">
              <w:t>Мед</w:t>
            </w:r>
            <w:proofErr w:type="gramStart"/>
            <w:r w:rsidRPr="00264FDB">
              <w:t>.о</w:t>
            </w:r>
            <w:proofErr w:type="gramEnd"/>
            <w:r w:rsidRPr="00264FDB">
              <w:t>смотр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1900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proofErr w:type="spellStart"/>
            <w:r w:rsidRPr="00264FDB">
              <w:t>Сан</w:t>
            </w:r>
            <w:proofErr w:type="gramStart"/>
            <w:r w:rsidRPr="00264FDB">
              <w:t>.м</w:t>
            </w:r>
            <w:proofErr w:type="gramEnd"/>
            <w:r w:rsidRPr="00264FDB">
              <w:t>инимум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Прочие расходы (дератизация)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6200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Поступление нефинансовых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30000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Приобретение непроизводственного оборудования и предметов длительного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272300 в т.ч.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Медикаменты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Продукты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127400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Хозяйственные расходы и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19400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Канц</w:t>
            </w:r>
            <w:proofErr w:type="gramStart"/>
            <w:r w:rsidRPr="00264FDB">
              <w:t>.р</w:t>
            </w:r>
            <w:proofErr w:type="gramEnd"/>
            <w:r w:rsidRPr="00264FDB">
              <w:t>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Материалы для текущего ремонта (депутатские)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62000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Материалы для системы тепло</w:t>
            </w:r>
            <w:proofErr w:type="gramStart"/>
            <w:r w:rsidRPr="00264FDB">
              <w:t xml:space="preserve">., </w:t>
            </w:r>
            <w:proofErr w:type="spellStart"/>
            <w:proofErr w:type="gramEnd"/>
            <w:r w:rsidRPr="00264FDB">
              <w:t>водо</w:t>
            </w:r>
            <w:proofErr w:type="spellEnd"/>
            <w:r w:rsidRPr="00264FDB">
              <w:t>., сантехнических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Бюджет составил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1354200</w:t>
            </w:r>
          </w:p>
        </w:tc>
      </w:tr>
    </w:tbl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6. Состояние здоровья детей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64FDB">
        <w:rPr>
          <w:rStyle w:val="a5"/>
          <w:color w:val="000000"/>
        </w:rPr>
        <w:t>Данные о заболеваемости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358"/>
      </w:tblGrid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Тип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Всего зарегистрировано случаев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Заболевание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бронхит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2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ангина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3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18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24</w:t>
            </w:r>
          </w:p>
        </w:tc>
      </w:tr>
    </w:tbl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64FDB">
        <w:rPr>
          <w:rStyle w:val="a5"/>
          <w:color w:val="000000"/>
        </w:rPr>
        <w:t>Распределение детей по группам здоровья</w:t>
      </w:r>
    </w:p>
    <w:p w:rsidR="00F979A7" w:rsidRPr="00264FDB" w:rsidRDefault="00432B12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Всего детей: 25</w:t>
      </w:r>
    </w:p>
    <w:p w:rsidR="00F979A7" w:rsidRPr="00264FDB" w:rsidRDefault="00432B12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 1 группа здоровья - 19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lastRenderedPageBreak/>
        <w:t> 2 группа здоровья - 5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3 группа здоровья -1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 Организация  полноценного сбалансированного  питания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 детском саду функционирует пищеблок.</w:t>
      </w:r>
      <w:r w:rsidR="00432B12">
        <w:rPr>
          <w:color w:val="000000"/>
        </w:rPr>
        <w:t xml:space="preserve"> Для пищеблока приобретена электрическая плита</w:t>
      </w:r>
      <w:r w:rsidRPr="00264FDB">
        <w:rPr>
          <w:color w:val="000000"/>
        </w:rPr>
        <w:t>. </w:t>
      </w:r>
      <w:r w:rsidR="00EC3AB7">
        <w:rPr>
          <w:color w:val="000000"/>
        </w:rPr>
        <w:t xml:space="preserve">В пищеблоке и во всех других помещения ДОУ произвели замену старых окон </w:t>
      </w:r>
      <w:proofErr w:type="gramStart"/>
      <w:r w:rsidR="00EC3AB7">
        <w:rPr>
          <w:color w:val="000000"/>
        </w:rPr>
        <w:t>на</w:t>
      </w:r>
      <w:proofErr w:type="gramEnd"/>
      <w:r w:rsidR="00EC3AB7">
        <w:rPr>
          <w:color w:val="000000"/>
        </w:rPr>
        <w:t xml:space="preserve"> новые.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Питание детей в ДОУ осуществляется согласно разработанному 10-дневному меню. Повар аттестован, прошел санитарно-гигиеническое  обучение.  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rStyle w:val="a5"/>
          <w:color w:val="000000"/>
        </w:rPr>
        <w:t>Система физкультурно-оздоровительной работы с детьми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 детском саду  проводятся профилактические мероприятия, направленные на снижение заболеваемости воспитанников.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943"/>
        <w:gridCol w:w="1612"/>
        <w:gridCol w:w="2368"/>
      </w:tblGrid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№ </w:t>
            </w:r>
            <w:proofErr w:type="gramStart"/>
            <w:r w:rsidRPr="00264FDB">
              <w:t>п</w:t>
            </w:r>
            <w:proofErr w:type="gramEnd"/>
            <w:r w:rsidRPr="00264FDB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Направления 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Возрастная </w:t>
            </w:r>
            <w:r>
              <w:t>под</w:t>
            </w:r>
            <w:r w:rsidRPr="00264FDB"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Продолжительность, мин.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1.     Организация двигательного режима в ДОУ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7-10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Физкультурные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15-30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proofErr w:type="gramStart"/>
            <w:r w:rsidRPr="00264FDB">
              <w:t>п</w:t>
            </w:r>
            <w:proofErr w:type="gramEnd"/>
            <w:r w:rsidRPr="00264FDB">
              <w:t>/игры, физические упражнения  на прогулке и самостоятельная двигательная 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Не менее 2 ч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Физкультурный 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Старшая подгруппа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45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Походы, экскурсии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Старшая подгруппа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60-120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Индивидуальная работа по развитию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12-15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2.     Оздоровительная работа с детьми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Закаливающие мероприятия: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-прием детей на улице (летом);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-проветривание помещений;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-воздушные ванны;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-гимнастика после сна;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-сон без маек (летом);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-оздоровительный бег;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>
              <w:t>-</w:t>
            </w:r>
            <w:r w:rsidRPr="00264FDB">
              <w:t>обливание ног летом;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</w:t>
            </w:r>
            <w:proofErr w:type="spellStart"/>
            <w:r w:rsidRPr="00264FDB">
              <w:t>чеснокотерапия</w:t>
            </w:r>
            <w:proofErr w:type="spellEnd"/>
            <w:r w:rsidRPr="00264FDB">
              <w:t>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-витаминизация;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-отвар шиповника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Все.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35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по СанПиН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5-15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7-15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 ч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3-7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3-5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3.     Коррекционная работа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Работа по профилактике плоскостопия и нарушения осанки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От 10 мин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Упражнения на формирование правильной осанки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3-5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lastRenderedPageBreak/>
              <w:t>4.     Создание условий для формирования навыков  ЗОЖ</w:t>
            </w:r>
          </w:p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Формирование навыков личной гигиены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Формирование навыков культуры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-</w:t>
            </w:r>
          </w:p>
        </w:tc>
      </w:tr>
    </w:tbl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Вывод: в детском саду ведется целенаправленная работа  по  сохранению и укреплению здоровья детей. Важная роль в этой работе отводится  организации питания и профилактическим мероприятиям.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7.Содержание воспитательно-образовательного процесса</w:t>
      </w:r>
    </w:p>
    <w:p w:rsidR="00F979A7" w:rsidRPr="00264FDB" w:rsidRDefault="005378C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a5"/>
          <w:color w:val="000000"/>
        </w:rPr>
        <w:t>Задачи работы ДОУ в 2013-2014</w:t>
      </w:r>
      <w:r w:rsidR="00F979A7" w:rsidRPr="00264FDB">
        <w:rPr>
          <w:rStyle w:val="a5"/>
          <w:color w:val="000000"/>
        </w:rPr>
        <w:t xml:space="preserve"> учебном году и их решение в отчетный период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 В 2</w:t>
      </w:r>
      <w:r w:rsidR="005378C7">
        <w:rPr>
          <w:color w:val="000000"/>
        </w:rPr>
        <w:t>013-2014</w:t>
      </w:r>
      <w:r w:rsidRPr="00264FDB">
        <w:rPr>
          <w:color w:val="000000"/>
        </w:rPr>
        <w:t xml:space="preserve"> учебном году педагогический коллектив работал над задачами: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Создать условия для повышения педагогической компетентности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-Систематизировать банк современных форм и методов работы в ДОУ по развитию диалогической связанной речи через циклы познавательных занятий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Продолжать работу по укреплению физического и психического здоровья детей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 Все мероприятия годового плана  планировались согласно годовым задачам.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                </w:t>
      </w:r>
      <w:r w:rsidRPr="00264FDB">
        <w:rPr>
          <w:rStyle w:val="apple-converted-space"/>
          <w:color w:val="000000"/>
        </w:rPr>
        <w:t> </w:t>
      </w:r>
      <w:r w:rsidRPr="00264FDB">
        <w:rPr>
          <w:color w:val="000000"/>
        </w:rPr>
        <w:t>Анализ выполнения задач годового плана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662"/>
        <w:gridCol w:w="1231"/>
        <w:gridCol w:w="1203"/>
        <w:gridCol w:w="1418"/>
        <w:gridCol w:w="2295"/>
      </w:tblGrid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 xml:space="preserve">№ </w:t>
            </w:r>
            <w:proofErr w:type="gramStart"/>
            <w:r w:rsidRPr="00264FDB">
              <w:t>п</w:t>
            </w:r>
            <w:proofErr w:type="gramEnd"/>
            <w:r w:rsidRPr="00264FDB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Выполнено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Не выполнено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Причины невыполнения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педсоветы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Семинары-практикумы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Смотры-конкурсы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Музыкальные развлечения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Физкультурные развлечения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Оперативный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Тематический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  <w:tr w:rsidR="00F979A7" w:rsidRPr="00264FDB" w:rsidTr="00B259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Выставки рисунков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E72682" w:rsidP="00B25944">
            <w:pPr>
              <w:pStyle w:val="a3"/>
              <w:spacing w:before="30" w:beforeAutospacing="0" w:after="30" w:afterAutospacing="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A7" w:rsidRPr="00264FDB" w:rsidRDefault="00F979A7" w:rsidP="00B25944">
            <w:pPr>
              <w:pStyle w:val="a3"/>
              <w:spacing w:before="30" w:beforeAutospacing="0" w:after="30" w:afterAutospacing="0"/>
            </w:pPr>
            <w:r w:rsidRPr="00264FDB">
              <w:t> </w:t>
            </w:r>
          </w:p>
        </w:tc>
      </w:tr>
    </w:tbl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373A83" w:rsidP="00373A83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>
        <w:rPr>
          <w:color w:val="000000"/>
        </w:rPr>
        <w:t>                    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Вывод:  учебный план составлен исходя из задач программы «Детство». Нагрузка распределена с учетом санитарн</w:t>
      </w:r>
      <w:proofErr w:type="gramStart"/>
      <w:r w:rsidRPr="00264FDB">
        <w:rPr>
          <w:color w:val="000000"/>
        </w:rPr>
        <w:t>о-</w:t>
      </w:r>
      <w:proofErr w:type="gramEnd"/>
      <w:r w:rsidRPr="00264FDB">
        <w:rPr>
          <w:color w:val="000000"/>
        </w:rPr>
        <w:t xml:space="preserve"> эпидемиологических требований к режиму дня и учебных занятий в зависимости от возраста детей, что   способствовало  социально-эмоциональному развитию дошкольников и обеспечивало высокий уровень их  личностного развития.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8.Результаты работы ДОУ по улучшению качества образования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64FDB">
        <w:rPr>
          <w:rStyle w:val="a5"/>
          <w:color w:val="000000"/>
        </w:rPr>
        <w:t>Результаты диагностики освоения воспитанниками базисной программы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Начало года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высокий уровень – 23,12%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средний уровень  - 58.5%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низкий уровень -     18,4%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Конец года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высокий уровень - 42, 6%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lastRenderedPageBreak/>
        <w:t>· средний уровень-  45.5%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 низкий уровень-    11,9%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</w:t>
      </w:r>
      <w:r w:rsidRPr="00264FDB">
        <w:rPr>
          <w:rStyle w:val="a5"/>
          <w:color w:val="000000"/>
        </w:rPr>
        <w:t>Творческие достижения п</w:t>
      </w:r>
      <w:r w:rsidR="00597C0C">
        <w:rPr>
          <w:rStyle w:val="a5"/>
          <w:color w:val="000000"/>
        </w:rPr>
        <w:t>едагогического коллектива в 2013-2014</w:t>
      </w:r>
      <w:r w:rsidRPr="00264FDB">
        <w:rPr>
          <w:rStyle w:val="a5"/>
          <w:color w:val="000000"/>
        </w:rPr>
        <w:t xml:space="preserve"> у. </w:t>
      </w:r>
      <w:proofErr w:type="gramStart"/>
      <w:r w:rsidRPr="00264FDB">
        <w:rPr>
          <w:rStyle w:val="a5"/>
          <w:color w:val="000000"/>
        </w:rPr>
        <w:t>г</w:t>
      </w:r>
      <w:proofErr w:type="gramEnd"/>
      <w:r w:rsidRPr="00264FDB">
        <w:rPr>
          <w:rStyle w:val="a5"/>
          <w:color w:val="000000"/>
        </w:rPr>
        <w:t>.</w:t>
      </w:r>
    </w:p>
    <w:p w:rsidR="00F979A7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-Участие в районном конкурсе рисунков « </w:t>
      </w:r>
      <w:r w:rsidR="00A1300C">
        <w:rPr>
          <w:color w:val="000000"/>
        </w:rPr>
        <w:t>Мама, папа, Я – дружная семья</w:t>
      </w:r>
      <w:r w:rsidRPr="00264FDB">
        <w:rPr>
          <w:color w:val="000000"/>
        </w:rPr>
        <w:t>» </w:t>
      </w:r>
    </w:p>
    <w:p w:rsidR="00A1300C" w:rsidRDefault="00A1300C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Победители: Дорошина Таня, Ефремовы Даша и Соня, </w:t>
      </w:r>
      <w:proofErr w:type="gramStart"/>
      <w:r>
        <w:rPr>
          <w:color w:val="000000"/>
        </w:rPr>
        <w:t>Щербатых</w:t>
      </w:r>
      <w:proofErr w:type="gramEnd"/>
      <w:r>
        <w:rPr>
          <w:color w:val="000000"/>
        </w:rPr>
        <w:t xml:space="preserve"> Оля.</w:t>
      </w:r>
    </w:p>
    <w:p w:rsidR="00A1300C" w:rsidRDefault="00A1300C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-Участие в районном конкурсе декоративно-прикладного творчества Парад новогодних красавиц»</w:t>
      </w:r>
    </w:p>
    <w:p w:rsidR="00903D9B" w:rsidRDefault="00A1300C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Победители</w:t>
      </w:r>
      <w:r w:rsidR="00903D9B">
        <w:rPr>
          <w:color w:val="000000"/>
        </w:rPr>
        <w:t xml:space="preserve"> </w:t>
      </w:r>
      <w:proofErr w:type="spellStart"/>
      <w:r w:rsidR="00903D9B">
        <w:rPr>
          <w:color w:val="000000"/>
        </w:rPr>
        <w:t>Духанины</w:t>
      </w:r>
      <w:proofErr w:type="spellEnd"/>
      <w:r w:rsidR="00903D9B">
        <w:rPr>
          <w:color w:val="000000"/>
        </w:rPr>
        <w:t xml:space="preserve"> Даниил и Никита, Ивонин Илья.</w:t>
      </w:r>
    </w:p>
    <w:p w:rsidR="00903D9B" w:rsidRDefault="00903D9B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-Участие в эколого-образовательной акции «Знакомьтесь, Воронежский заповедник»</w:t>
      </w:r>
    </w:p>
    <w:p w:rsidR="00373A83" w:rsidRDefault="00903D9B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-Участие в междун</w:t>
      </w:r>
      <w:r w:rsidR="00373A83">
        <w:rPr>
          <w:color w:val="000000"/>
        </w:rPr>
        <w:t>ародном конкурсе детского творчества Маленькой елочке холодно зимой»</w:t>
      </w:r>
    </w:p>
    <w:p w:rsidR="00373A83" w:rsidRDefault="00373A83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-Участие в международной миротворческой акции «Гирлянда Дружбы»</w:t>
      </w:r>
    </w:p>
    <w:p w:rsidR="00373A83" w:rsidRDefault="00373A83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-Участие в районном творческом конкурсе «Пасхальная радость»</w:t>
      </w:r>
      <w:r w:rsidR="00903D9B">
        <w:rPr>
          <w:color w:val="000000"/>
        </w:rPr>
        <w:t xml:space="preserve"> </w:t>
      </w:r>
    </w:p>
    <w:p w:rsidR="00373A83" w:rsidRDefault="00373A83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Победители: Ефремовы Даша и Соня.</w:t>
      </w:r>
    </w:p>
    <w:p w:rsidR="00F979A7" w:rsidRPr="00264FDB" w:rsidRDefault="00373A83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-Участие во всероссийском пластилиновом конкурсе «Уши, ноги и хвосты».</w:t>
      </w:r>
      <w:r w:rsidR="00A1300C">
        <w:rPr>
          <w:color w:val="000000"/>
        </w:rPr>
        <w:t xml:space="preserve"> 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           </w:t>
      </w:r>
      <w:r w:rsidRPr="00264FDB">
        <w:rPr>
          <w:rStyle w:val="a5"/>
          <w:color w:val="000000"/>
        </w:rPr>
        <w:t>Данные социологического опроса  по качеству образования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        В целом родители удовлетворены работой детского сада. Наиболее привлекательным для них является следующие показатели: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дети с желанием посещают детский сад;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 педагогический коллектив обеспечивает высокий уровень развития ребенка;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все педагоги выстраивают взаимоотношения с детьми на основе диалога и открытости;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· в ДОУ создается предметная среда, способствующая комфортному самочувствию детей и родителей.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Вывод: педагогический коллектив  целенаправленно работал над улучшением качества образования.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rStyle w:val="a5"/>
          <w:b/>
          <w:bCs/>
          <w:color w:val="000000"/>
        </w:rPr>
        <w:t>Раздел 9.Социальная активность и социальное партнерство ДОУ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Отдел по образованию и делам молодежи Терновского муниципального района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МКОУ Козловская СОШ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Дом культуры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Козловская врачебная амбулатория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Районная детская консультация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ИП </w:t>
      </w:r>
      <w:proofErr w:type="spellStart"/>
      <w:r w:rsidRPr="00264FDB">
        <w:rPr>
          <w:color w:val="000000"/>
        </w:rPr>
        <w:t>Дрямов</w:t>
      </w:r>
      <w:proofErr w:type="spellEnd"/>
      <w:r>
        <w:rPr>
          <w:color w:val="000000"/>
        </w:rPr>
        <w:t>, ИП Глава КФХ Рожнов А.И.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ЗАО </w:t>
      </w:r>
      <w:proofErr w:type="spellStart"/>
      <w:r w:rsidRPr="00264FDB">
        <w:rPr>
          <w:color w:val="000000"/>
        </w:rPr>
        <w:t>Молвест</w:t>
      </w:r>
      <w:proofErr w:type="spellEnd"/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 xml:space="preserve">Вывод:  дошкольное учреждение - </w:t>
      </w:r>
      <w:proofErr w:type="spellStart"/>
      <w:r w:rsidRPr="00264FDB">
        <w:rPr>
          <w:color w:val="000000"/>
        </w:rPr>
        <w:t>активныо</w:t>
      </w:r>
      <w:proofErr w:type="spellEnd"/>
      <w:r w:rsidRPr="00264FDB">
        <w:rPr>
          <w:color w:val="000000"/>
        </w:rPr>
        <w:t xml:space="preserve"> сотрудничает с разными  организациями.</w:t>
      </w:r>
    </w:p>
    <w:p w:rsidR="00AA2EC0" w:rsidRDefault="00AA2EC0" w:rsidP="00F979A7">
      <w:pPr>
        <w:pStyle w:val="a3"/>
        <w:shd w:val="clear" w:color="auto" w:fill="FFFFFF"/>
        <w:spacing w:before="30" w:beforeAutospacing="0" w:after="30" w:afterAutospacing="0"/>
        <w:rPr>
          <w:rStyle w:val="a5"/>
          <w:b/>
          <w:bCs/>
          <w:color w:val="000000"/>
        </w:rPr>
      </w:pPr>
    </w:p>
    <w:p w:rsidR="00AA2EC0" w:rsidRDefault="00AA2EC0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bookmarkStart w:id="0" w:name="_GoBack"/>
      <w:bookmarkEnd w:id="0"/>
    </w:p>
    <w:p w:rsidR="00AA2EC0" w:rsidRDefault="00AA2EC0" w:rsidP="00F979A7">
      <w:pPr>
        <w:pStyle w:val="a3"/>
        <w:shd w:val="clear" w:color="auto" w:fill="FFFFFF"/>
        <w:spacing w:before="30" w:beforeAutospacing="0" w:after="30" w:afterAutospacing="0"/>
      </w:pPr>
      <w:r>
        <w:t xml:space="preserve">К сожалению, как и во многих образовательных учреждениях, в нашем детском саду существуют и другие проблемы. К ним относятся недостаточность финансирования, </w:t>
      </w:r>
      <w:proofErr w:type="gramStart"/>
      <w:r>
        <w:t>в следствие</w:t>
      </w:r>
      <w:proofErr w:type="gramEnd"/>
      <w:r>
        <w:t xml:space="preserve"> чего материально-техническая база и состояние предметной развивающей среды не соответствует современным требованиям. </w:t>
      </w:r>
      <w:r>
        <w:t>Необходима пристройка к детскому саду для создания 25 дополнительных мест</w:t>
      </w:r>
      <w:r>
        <w:t>.</w:t>
      </w:r>
      <w:r>
        <w:t xml:space="preserve"> Дальнейшее благоустройство территории детского сада.</w:t>
      </w:r>
      <w:r>
        <w:t xml:space="preserve"> </w:t>
      </w:r>
      <w:proofErr w:type="gramStart"/>
      <w:r>
        <w:t>Мы стремимся к тому, чтобы стать для родителей открытой системой, поэтому мы планируем постоянн</w:t>
      </w:r>
      <w:r>
        <w:t>о проводить дни открытых дверей</w:t>
      </w:r>
      <w:r>
        <w:t xml:space="preserve"> с родителями по всем вопросам, оказывать им квалифицированную консультативную и практическую помощь по проблемам воспитания, развития и адаптации ребенка, постоянно информировать о деятельности детского сада, привлекать к активному участию в жизни детского сада и управлению им.</w:t>
      </w:r>
      <w:proofErr w:type="gramEnd"/>
    </w:p>
    <w:p w:rsidR="00AA2EC0" w:rsidRDefault="00AA2EC0" w:rsidP="00F979A7">
      <w:pPr>
        <w:pStyle w:val="a3"/>
        <w:shd w:val="clear" w:color="auto" w:fill="FFFFFF"/>
        <w:spacing w:before="30" w:beforeAutospacing="0" w:after="30" w:afterAutospacing="0"/>
      </w:pPr>
      <w:r>
        <w:t xml:space="preserve"> Перспективы работы ДОУ на 2014 -2015 учебный год </w:t>
      </w:r>
    </w:p>
    <w:p w:rsidR="00AA2EC0" w:rsidRDefault="00AA2EC0" w:rsidP="00F979A7">
      <w:pPr>
        <w:pStyle w:val="a3"/>
        <w:shd w:val="clear" w:color="auto" w:fill="FFFFFF"/>
        <w:spacing w:before="30" w:beforeAutospacing="0" w:after="30" w:afterAutospacing="0"/>
      </w:pPr>
      <w:r>
        <w:lastRenderedPageBreak/>
        <w:sym w:font="Symbol" w:char="F0B7"/>
      </w:r>
      <w:r>
        <w:t xml:space="preserve"> Оптимизация условий для сохранения и укрепления психофизического здоровья детей в соответствии с моделью </w:t>
      </w:r>
      <w:proofErr w:type="spellStart"/>
      <w:r>
        <w:t>здоровьесбережения</w:t>
      </w:r>
      <w:proofErr w:type="spellEnd"/>
      <w:r>
        <w:t xml:space="preserve"> ДОУ. </w:t>
      </w:r>
    </w:p>
    <w:p w:rsidR="00AA2EC0" w:rsidRPr="00264FDB" w:rsidRDefault="00AA2EC0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sym w:font="Symbol" w:char="F0B7"/>
      </w:r>
      <w:r>
        <w:t xml:space="preserve"> Использование информационно-коммуникативных технологий в повышении образовательного уровня.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F979A7" w:rsidRPr="00264FDB" w:rsidRDefault="00F979A7" w:rsidP="00F979A7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64FDB">
        <w:rPr>
          <w:color w:val="000000"/>
        </w:rPr>
        <w:t> </w:t>
      </w:r>
    </w:p>
    <w:p w:rsidR="003052F8" w:rsidRDefault="00AA2EC0"/>
    <w:sectPr w:rsidR="003052F8" w:rsidSect="0015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9A7"/>
    <w:rsid w:val="00153E4C"/>
    <w:rsid w:val="002F3044"/>
    <w:rsid w:val="0033132D"/>
    <w:rsid w:val="00373A83"/>
    <w:rsid w:val="00432B12"/>
    <w:rsid w:val="00497A7F"/>
    <w:rsid w:val="005378C7"/>
    <w:rsid w:val="00597C0C"/>
    <w:rsid w:val="00903D9B"/>
    <w:rsid w:val="009E4A0E"/>
    <w:rsid w:val="00A1300C"/>
    <w:rsid w:val="00AA2EC0"/>
    <w:rsid w:val="00B01CB4"/>
    <w:rsid w:val="00B32860"/>
    <w:rsid w:val="00E72682"/>
    <w:rsid w:val="00EC3AB7"/>
    <w:rsid w:val="00F746C9"/>
    <w:rsid w:val="00F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9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F979A7"/>
    <w:rPr>
      <w:b/>
      <w:bCs/>
    </w:rPr>
  </w:style>
  <w:style w:type="character" w:styleId="a5">
    <w:name w:val="Emphasis"/>
    <w:basedOn w:val="a0"/>
    <w:qFormat/>
    <w:rsid w:val="00F979A7"/>
    <w:rPr>
      <w:i/>
      <w:iCs/>
    </w:rPr>
  </w:style>
  <w:style w:type="character" w:customStyle="1" w:styleId="apple-converted-space">
    <w:name w:val="apple-converted-space"/>
    <w:basedOn w:val="a0"/>
    <w:rsid w:val="00F979A7"/>
  </w:style>
  <w:style w:type="paragraph" w:styleId="a6">
    <w:name w:val="Title"/>
    <w:basedOn w:val="a"/>
    <w:next w:val="a"/>
    <w:link w:val="a7"/>
    <w:qFormat/>
    <w:rsid w:val="00F979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979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609F-AA40-4B5C-A4F4-8A98784D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НМ</cp:lastModifiedBy>
  <cp:revision>6</cp:revision>
  <dcterms:created xsi:type="dcterms:W3CDTF">2014-10-22T06:28:00Z</dcterms:created>
  <dcterms:modified xsi:type="dcterms:W3CDTF">2016-10-23T18:06:00Z</dcterms:modified>
</cp:coreProperties>
</file>